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5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  <w:gridCol w:w="5596"/>
      </w:tblGrid>
      <w:tr w:rsidR="00A01F55" w14:paraId="4FA2D932" w14:textId="77777777">
        <w:tc>
          <w:tcPr>
            <w:tcW w:w="10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D92F" w14:textId="77777777" w:rsidR="00A01F55" w:rsidRDefault="00685F6A">
            <w:pPr>
              <w:pStyle w:val="Standard"/>
              <w:widowControl w:val="0"/>
              <w:tabs>
                <w:tab w:val="left" w:pos="2370"/>
              </w:tabs>
              <w:rPr>
                <w:rFonts w:ascii="Arial" w:eastAsia="Cambria" w:hAnsi="Arial" w:cs="Arial"/>
                <w:sz w:val="28"/>
                <w:szCs w:val="28"/>
              </w:rPr>
            </w:pPr>
            <w:r>
              <w:rPr>
                <w:rFonts w:ascii="Arial" w:eastAsia="Cambria" w:hAnsi="Arial" w:cs="Arial"/>
                <w:sz w:val="28"/>
                <w:szCs w:val="28"/>
              </w:rPr>
              <w:t>Besluitenlijst Algemeen Bestuur Veiligheidsregio Groningen</w:t>
            </w:r>
          </w:p>
          <w:p w14:paraId="4FA2D930" w14:textId="77777777" w:rsidR="00A01F55" w:rsidRDefault="00A01F55">
            <w:pPr>
              <w:pStyle w:val="Standard"/>
              <w:widowControl w:val="0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D931" w14:textId="77777777" w:rsidR="00A01F55" w:rsidRDefault="00A01F55">
            <w:pPr>
              <w:pStyle w:val="Standard"/>
              <w:widowControl w:val="0"/>
              <w:ind w:left="1331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</w:tbl>
    <w:p w14:paraId="4FA2D933" w14:textId="77777777" w:rsidR="00A01F55" w:rsidRDefault="00685F6A">
      <w:pPr>
        <w:pStyle w:val="Standard"/>
        <w:rPr>
          <w:rFonts w:ascii="Arial" w:eastAsia="Cambria" w:hAnsi="Arial" w:cs="Arial"/>
          <w:b/>
          <w:bCs/>
        </w:rPr>
      </w:pPr>
      <w:r>
        <w:rPr>
          <w:rFonts w:ascii="Arial" w:eastAsia="Cambria" w:hAnsi="Arial" w:cs="Arial"/>
          <w:b/>
          <w:bCs/>
        </w:rPr>
        <w:t>Vergadering d.d. 18 februari 2022</w:t>
      </w:r>
    </w:p>
    <w:p w14:paraId="4FA2D934" w14:textId="77777777" w:rsidR="00A01F55" w:rsidRDefault="00A01F55">
      <w:pPr>
        <w:pStyle w:val="Standard"/>
      </w:pPr>
    </w:p>
    <w:p w14:paraId="4FA2D935" w14:textId="77777777" w:rsidR="00A01F55" w:rsidRDefault="00685F6A">
      <w:pPr>
        <w:pStyle w:val="Standard"/>
        <w:widowControl w:val="0"/>
      </w:pPr>
      <w:r>
        <w:rPr>
          <w:rFonts w:ascii="Arial" w:eastAsia="Cambria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FA2D92F" wp14:editId="4FA2D930">
            <wp:simplePos x="0" y="0"/>
            <wp:positionH relativeFrom="column">
              <wp:posOffset>8621969</wp:posOffset>
            </wp:positionH>
            <wp:positionV relativeFrom="paragraph">
              <wp:posOffset>-25603</wp:posOffset>
            </wp:positionV>
            <wp:extent cx="426933" cy="773673"/>
            <wp:effectExtent l="0" t="0" r="0" b="7377"/>
            <wp:wrapNone/>
            <wp:docPr id="1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933" cy="7736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Cambria" w:hAnsi="Arial" w:cs="Arial"/>
        </w:rPr>
        <w:t>Datum/nr.: 20220218.02</w:t>
      </w:r>
    </w:p>
    <w:p w14:paraId="4FA2D936" w14:textId="77777777" w:rsidR="00A01F55" w:rsidRDefault="00685F6A">
      <w:pPr>
        <w:pStyle w:val="Standard"/>
        <w:widowControl w:val="0"/>
        <w:rPr>
          <w:rFonts w:ascii="Arial" w:eastAsia="Cambria" w:hAnsi="Arial" w:cs="Arial"/>
          <w:bCs/>
        </w:rPr>
      </w:pPr>
      <w:r>
        <w:rPr>
          <w:rFonts w:ascii="Arial" w:eastAsia="Cambria" w:hAnsi="Arial" w:cs="Arial"/>
          <w:bCs/>
        </w:rPr>
        <w:t>Onderwerp: Concept verslag d.d. 10 december 2021</w:t>
      </w:r>
    </w:p>
    <w:p w14:paraId="4FA2D937" w14:textId="77777777" w:rsidR="00A01F55" w:rsidRDefault="00685F6A">
      <w:pPr>
        <w:pStyle w:val="Standard"/>
        <w:widowControl w:val="0"/>
      </w:pPr>
      <w:r>
        <w:rPr>
          <w:rFonts w:ascii="Arial" w:eastAsia="Calibri" w:hAnsi="Arial" w:cs="Arial"/>
          <w:bCs/>
          <w:lang w:eastAsia="en-US"/>
        </w:rPr>
        <w:t>Het Algemeen Bestuur besluit: Het verslag vast te stellen</w:t>
      </w:r>
    </w:p>
    <w:p w14:paraId="4FA2D938" w14:textId="77777777" w:rsidR="00A01F55" w:rsidRDefault="00A01F55">
      <w:pPr>
        <w:pStyle w:val="Standard"/>
        <w:widowControl w:val="0"/>
        <w:rPr>
          <w:rFonts w:ascii="Arial" w:eastAsia="Cambria" w:hAnsi="Arial" w:cs="Arial"/>
        </w:rPr>
      </w:pPr>
    </w:p>
    <w:p w14:paraId="4FA2D939" w14:textId="77777777" w:rsidR="00A01F55" w:rsidRDefault="00685F6A">
      <w:pPr>
        <w:pStyle w:val="Standard"/>
        <w:widowControl w:val="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Datum/nr.: 20220218.04</w:t>
      </w:r>
    </w:p>
    <w:p w14:paraId="4FA2D93A" w14:textId="77777777" w:rsidR="00A01F55" w:rsidRDefault="00685F6A">
      <w:pPr>
        <w:pStyle w:val="Standard"/>
        <w:widowControl w:val="0"/>
        <w:rPr>
          <w:rFonts w:ascii="Arial" w:eastAsia="Cambria" w:hAnsi="Arial" w:cs="Arial"/>
          <w:bCs/>
        </w:rPr>
      </w:pPr>
      <w:r>
        <w:rPr>
          <w:rFonts w:ascii="Arial" w:eastAsia="Cambria" w:hAnsi="Arial" w:cs="Arial"/>
          <w:bCs/>
        </w:rPr>
        <w:t>Onderwerp: Organisatieplan Brandweerzorg</w:t>
      </w:r>
    </w:p>
    <w:p w14:paraId="4FA2D93B" w14:textId="77777777" w:rsidR="00A01F55" w:rsidRDefault="00685F6A">
      <w:pPr>
        <w:pStyle w:val="Lijstalinea"/>
        <w:widowControl w:val="0"/>
        <w:spacing w:after="200"/>
        <w:ind w:left="0"/>
        <w:contextualSpacing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Het Algemeen Bestuur besluit: </w:t>
      </w:r>
    </w:p>
    <w:p w14:paraId="4FA2D93C" w14:textId="77777777" w:rsidR="00A01F55" w:rsidRDefault="00685F6A">
      <w:pPr>
        <w:pStyle w:val="Lijstalinea"/>
        <w:numPr>
          <w:ilvl w:val="0"/>
          <w:numId w:val="49"/>
        </w:numPr>
        <w:suppressAutoHyphens w:val="0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De Startnotitie Organisatieplan Brandweerzorg vast te stellen en daarmee</w:t>
      </w:r>
    </w:p>
    <w:p w14:paraId="4FA2D93D" w14:textId="77777777" w:rsidR="00A01F55" w:rsidRDefault="00685F6A">
      <w:pPr>
        <w:pStyle w:val="Lijstalinea"/>
        <w:numPr>
          <w:ilvl w:val="0"/>
          <w:numId w:val="49"/>
        </w:numPr>
        <w:suppressAutoHyphens w:val="0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VRG opdracht te geven een Organisatieplan Brandweerzorg 2022-2025 op te stellen</w:t>
      </w:r>
    </w:p>
    <w:p w14:paraId="4FA2D93E" w14:textId="77777777" w:rsidR="00A01F55" w:rsidRDefault="00A01F55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4FA2D93F" w14:textId="77777777" w:rsidR="00A01F55" w:rsidRDefault="00685F6A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Datum/nr.: 20220218.05</w:t>
      </w:r>
    </w:p>
    <w:p w14:paraId="4FA2D940" w14:textId="77777777" w:rsidR="00A01F55" w:rsidRDefault="00685F6A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Onderwerp: voordracht en aanwijzing coördinerend functionarissen Bevolkingszorg</w:t>
      </w:r>
    </w:p>
    <w:p w14:paraId="4FA2D941" w14:textId="77777777" w:rsidR="00A01F55" w:rsidRDefault="00685F6A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 xml:space="preserve">Het Algemeen Bestuur besluit: </w:t>
      </w:r>
    </w:p>
    <w:p w14:paraId="4FA2D942" w14:textId="77777777" w:rsidR="00A01F55" w:rsidRDefault="00685F6A">
      <w:pPr>
        <w:widowControl/>
        <w:numPr>
          <w:ilvl w:val="0"/>
          <w:numId w:val="50"/>
        </w:numPr>
        <w:suppressAutoHyphens w:val="0"/>
        <w:jc w:val="both"/>
        <w:textAlignment w:val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Kennis te nemen van de wijzigingen ten aanzien van de coördinerend functionarissen Bevolkingszorg; </w:t>
      </w:r>
    </w:p>
    <w:p w14:paraId="4FA2D943" w14:textId="77777777" w:rsidR="00A01F55" w:rsidRDefault="00685F6A">
      <w:pPr>
        <w:widowControl/>
        <w:numPr>
          <w:ilvl w:val="0"/>
          <w:numId w:val="51"/>
        </w:numPr>
        <w:suppressAutoHyphens w:val="0"/>
        <w:jc w:val="both"/>
        <w:textAlignment w:val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 te stemmen met de voordracht van de coördinerend functionarissen Bevolkingszorg; </w:t>
      </w:r>
    </w:p>
    <w:p w14:paraId="4FA2D944" w14:textId="77777777" w:rsidR="00A01F55" w:rsidRDefault="00685F6A">
      <w:pPr>
        <w:widowControl/>
        <w:numPr>
          <w:ilvl w:val="0"/>
          <w:numId w:val="52"/>
        </w:numPr>
        <w:suppressAutoHyphens w:val="0"/>
        <w:jc w:val="both"/>
        <w:textAlignment w:val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Te besluiten als zodanig aan te wijzen:  </w:t>
      </w:r>
    </w:p>
    <w:p w14:paraId="4FA2D945" w14:textId="77777777" w:rsidR="00A01F55" w:rsidRDefault="00685F6A">
      <w:pPr>
        <w:widowControl/>
        <w:numPr>
          <w:ilvl w:val="0"/>
          <w:numId w:val="53"/>
        </w:numPr>
        <w:suppressAutoHyphens w:val="0"/>
        <w:jc w:val="both"/>
        <w:textAlignment w:val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Mevrouw C. Bronda, gemeentesecretaris gemeente Groningen; </w:t>
      </w:r>
    </w:p>
    <w:p w14:paraId="4FA2D946" w14:textId="77777777" w:rsidR="00A01F55" w:rsidRDefault="00685F6A">
      <w:pPr>
        <w:widowControl/>
        <w:numPr>
          <w:ilvl w:val="0"/>
          <w:numId w:val="53"/>
        </w:numPr>
        <w:suppressAutoHyphens w:val="0"/>
        <w:jc w:val="both"/>
        <w:textAlignment w:val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 heer R. Koch, gemeentesecretaris gemeente Eemsdelta. </w:t>
      </w:r>
    </w:p>
    <w:p w14:paraId="4FA2D947" w14:textId="77777777" w:rsidR="00A01F55" w:rsidRDefault="00A01F55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4FA2D948" w14:textId="77777777" w:rsidR="00A01F55" w:rsidRDefault="00685F6A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Datum/nr.: 20220218.06</w:t>
      </w:r>
    </w:p>
    <w:p w14:paraId="4FA2D949" w14:textId="77777777" w:rsidR="00A01F55" w:rsidRDefault="00685F6A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Onderwerp: voorstel indeling Dagelijks Bestuur, adviescommissies en auditcommissie</w:t>
      </w:r>
    </w:p>
    <w:p w14:paraId="4FA2D94A" w14:textId="77777777" w:rsidR="00A01F55" w:rsidRDefault="00685F6A">
      <w:pPr>
        <w:spacing w:after="200"/>
        <w:contextualSpacing/>
      </w:pPr>
      <w:r>
        <w:rPr>
          <w:rFonts w:ascii="Arial" w:eastAsia="Cambria" w:hAnsi="Arial" w:cs="Arial"/>
          <w:bCs/>
          <w:color w:val="000000"/>
        </w:rPr>
        <w:t xml:space="preserve">Het Algemeen Bestuur besluit: </w:t>
      </w:r>
      <w:r>
        <w:rPr>
          <w:rFonts w:ascii="Arial" w:hAnsi="Arial" w:cs="Arial"/>
        </w:rPr>
        <w:t>In te stemmen met voorliggende voorstellen voor de indeling van het Dagelijks Bestuur, de adviescommissies en de auditcommissie</w:t>
      </w:r>
    </w:p>
    <w:p w14:paraId="4FA2D94B" w14:textId="77777777" w:rsidR="00A01F55" w:rsidRDefault="00A01F55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4FA2D94C" w14:textId="77777777" w:rsidR="00A01F55" w:rsidRDefault="00A01F55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sectPr w:rsidR="00A01F55">
      <w:headerReference w:type="default" r:id="rId12"/>
      <w:pgSz w:w="16838" w:h="11906" w:orient="landscape"/>
      <w:pgMar w:top="1418" w:right="1418" w:bottom="1418" w:left="1418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FCBF" w14:textId="77777777" w:rsidR="009C1B0E" w:rsidRDefault="009C1B0E">
      <w:r>
        <w:separator/>
      </w:r>
    </w:p>
  </w:endnote>
  <w:endnote w:type="continuationSeparator" w:id="0">
    <w:p w14:paraId="093B080D" w14:textId="77777777" w:rsidR="009C1B0E" w:rsidRDefault="009C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CG Times (W1)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4ABD" w14:textId="77777777" w:rsidR="009C1B0E" w:rsidRDefault="009C1B0E">
      <w:r>
        <w:rPr>
          <w:color w:val="000000"/>
        </w:rPr>
        <w:separator/>
      </w:r>
    </w:p>
  </w:footnote>
  <w:footnote w:type="continuationSeparator" w:id="0">
    <w:p w14:paraId="3911597B" w14:textId="77777777" w:rsidR="009C1B0E" w:rsidRDefault="009C1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D939" w14:textId="77777777" w:rsidR="00453418" w:rsidRDefault="00000000">
    <w:pPr>
      <w:pStyle w:val="Standard"/>
      <w:widowControl w:val="0"/>
      <w:rPr>
        <w:rFonts w:ascii="Arial" w:eastAsia="Calibri" w:hAnsi="Arial" w:cs="Arial"/>
        <w:bCs/>
        <w:iCs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E1F"/>
    <w:multiLevelType w:val="multilevel"/>
    <w:tmpl w:val="844E2768"/>
    <w:styleLink w:val="WWNum43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320505"/>
    <w:multiLevelType w:val="multilevel"/>
    <w:tmpl w:val="914A5D64"/>
    <w:styleLink w:val="WWNum2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A31E0B"/>
    <w:multiLevelType w:val="multilevel"/>
    <w:tmpl w:val="9E28DE28"/>
    <w:styleLink w:val="WWNum3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623565"/>
    <w:multiLevelType w:val="multilevel"/>
    <w:tmpl w:val="371CB08C"/>
    <w:styleLink w:val="WWNum1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726791F"/>
    <w:multiLevelType w:val="multilevel"/>
    <w:tmpl w:val="B7DE6C96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7573457"/>
    <w:multiLevelType w:val="multilevel"/>
    <w:tmpl w:val="4734E38C"/>
    <w:styleLink w:val="WWNum3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6" w15:restartNumberingAfterBreak="0">
    <w:nsid w:val="07F45D0F"/>
    <w:multiLevelType w:val="multilevel"/>
    <w:tmpl w:val="C9267004"/>
    <w:styleLink w:val="WWNum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EC2604C"/>
    <w:multiLevelType w:val="multilevel"/>
    <w:tmpl w:val="3FAE63EA"/>
    <w:styleLink w:val="WWNum2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" w15:restartNumberingAfterBreak="0">
    <w:nsid w:val="0F305D17"/>
    <w:multiLevelType w:val="multilevel"/>
    <w:tmpl w:val="221CD34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35672B2"/>
    <w:multiLevelType w:val="multilevel"/>
    <w:tmpl w:val="BFDA9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64ED"/>
    <w:multiLevelType w:val="multilevel"/>
    <w:tmpl w:val="648A86C0"/>
    <w:styleLink w:val="WWNum1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EFA1B24"/>
    <w:multiLevelType w:val="multilevel"/>
    <w:tmpl w:val="B4EEBE9E"/>
    <w:styleLink w:val="WWNum1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2" w15:restartNumberingAfterBreak="0">
    <w:nsid w:val="21770843"/>
    <w:multiLevelType w:val="multilevel"/>
    <w:tmpl w:val="34002B0C"/>
    <w:styleLink w:val="WWNum16"/>
    <w:lvl w:ilvl="0">
      <w:numFmt w:val="bullet"/>
      <w:lvlText w:val="-"/>
      <w:lvlJc w:val="left"/>
      <w:pPr>
        <w:ind w:left="69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0" w:hanging="360"/>
      </w:pPr>
      <w:rPr>
        <w:rFonts w:ascii="Wingdings" w:hAnsi="Wingdings"/>
      </w:rPr>
    </w:lvl>
  </w:abstractNum>
  <w:abstractNum w:abstractNumId="13" w15:restartNumberingAfterBreak="0">
    <w:nsid w:val="235D506B"/>
    <w:multiLevelType w:val="multilevel"/>
    <w:tmpl w:val="CA301706"/>
    <w:styleLink w:val="WWNum14"/>
    <w:lvl w:ilvl="0">
      <w:start w:val="1"/>
      <w:numFmt w:val="decimal"/>
      <w:lvlText w:val="%1"/>
      <w:lvlJc w:val="left"/>
      <w:pPr>
        <w:ind w:left="1065" w:hanging="705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4" w15:restartNumberingAfterBreak="0">
    <w:nsid w:val="266B1E9D"/>
    <w:multiLevelType w:val="multilevel"/>
    <w:tmpl w:val="293C2738"/>
    <w:styleLink w:val="WWNum2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5" w15:restartNumberingAfterBreak="0">
    <w:nsid w:val="28B601E7"/>
    <w:multiLevelType w:val="multilevel"/>
    <w:tmpl w:val="758C17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6" w15:restartNumberingAfterBreak="0">
    <w:nsid w:val="29084B5D"/>
    <w:multiLevelType w:val="multilevel"/>
    <w:tmpl w:val="EAE046B4"/>
    <w:styleLink w:val="WWNum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7" w15:restartNumberingAfterBreak="0">
    <w:nsid w:val="2F9D5E9C"/>
    <w:multiLevelType w:val="multilevel"/>
    <w:tmpl w:val="8CCE34A0"/>
    <w:styleLink w:val="WWNum9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0973CF8"/>
    <w:multiLevelType w:val="multilevel"/>
    <w:tmpl w:val="4EA4737E"/>
    <w:styleLink w:val="WWNum39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9" w15:restartNumberingAfterBreak="0">
    <w:nsid w:val="30CC458E"/>
    <w:multiLevelType w:val="multilevel"/>
    <w:tmpl w:val="1DB27EA2"/>
    <w:styleLink w:val="WWNum29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0" w15:restartNumberingAfterBreak="0">
    <w:nsid w:val="31DD2BBB"/>
    <w:multiLevelType w:val="multilevel"/>
    <w:tmpl w:val="ABA0C654"/>
    <w:styleLink w:val="WWNum7"/>
    <w:lvl w:ilvl="0">
      <w:start w:val="1"/>
      <w:numFmt w:val="lowerLetter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34EC7CF0"/>
    <w:multiLevelType w:val="multilevel"/>
    <w:tmpl w:val="A0CAE380"/>
    <w:styleLink w:val="WWNum2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2" w15:restartNumberingAfterBreak="0">
    <w:nsid w:val="35720D36"/>
    <w:multiLevelType w:val="multilevel"/>
    <w:tmpl w:val="F1FE2B18"/>
    <w:styleLink w:val="Geenlij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3" w15:restartNumberingAfterBreak="0">
    <w:nsid w:val="366913E2"/>
    <w:multiLevelType w:val="multilevel"/>
    <w:tmpl w:val="0CC66BF0"/>
    <w:styleLink w:val="WWNum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4" w15:restartNumberingAfterBreak="0">
    <w:nsid w:val="37642AB4"/>
    <w:multiLevelType w:val="multilevel"/>
    <w:tmpl w:val="D4122C9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3F1F5316"/>
    <w:multiLevelType w:val="multilevel"/>
    <w:tmpl w:val="900EF222"/>
    <w:styleLink w:val="WWNum2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6" w15:restartNumberingAfterBreak="0">
    <w:nsid w:val="3FEF788A"/>
    <w:multiLevelType w:val="multilevel"/>
    <w:tmpl w:val="19AAD654"/>
    <w:styleLink w:val="WWNum44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2D76C27"/>
    <w:multiLevelType w:val="multilevel"/>
    <w:tmpl w:val="C308AF66"/>
    <w:styleLink w:val="WWNum1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8" w15:restartNumberingAfterBreak="0">
    <w:nsid w:val="46197A36"/>
    <w:multiLevelType w:val="multilevel"/>
    <w:tmpl w:val="86C22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4898246A"/>
    <w:multiLevelType w:val="multilevel"/>
    <w:tmpl w:val="6B401806"/>
    <w:styleLink w:val="WWNum2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489D7027"/>
    <w:multiLevelType w:val="multilevel"/>
    <w:tmpl w:val="B2CA838A"/>
    <w:styleLink w:val="WWNum37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1" w15:restartNumberingAfterBreak="0">
    <w:nsid w:val="49975ADD"/>
    <w:multiLevelType w:val="multilevel"/>
    <w:tmpl w:val="4530964A"/>
    <w:styleLink w:val="WWNum3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2" w15:restartNumberingAfterBreak="0">
    <w:nsid w:val="49BB5E5B"/>
    <w:multiLevelType w:val="multilevel"/>
    <w:tmpl w:val="39888DB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4D2E13E8"/>
    <w:multiLevelType w:val="multilevel"/>
    <w:tmpl w:val="AEAC9E78"/>
    <w:styleLink w:val="WWNum10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4E23670F"/>
    <w:multiLevelType w:val="multilevel"/>
    <w:tmpl w:val="E3328E3C"/>
    <w:styleLink w:val="WWNum41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5" w15:restartNumberingAfterBreak="0">
    <w:nsid w:val="4EB77C2E"/>
    <w:multiLevelType w:val="multilevel"/>
    <w:tmpl w:val="689EE55C"/>
    <w:styleLink w:val="WWNum2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6" w15:restartNumberingAfterBreak="0">
    <w:nsid w:val="51D235E7"/>
    <w:multiLevelType w:val="multilevel"/>
    <w:tmpl w:val="5C324076"/>
    <w:styleLink w:val="WWNum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5C4F0F81"/>
    <w:multiLevelType w:val="multilevel"/>
    <w:tmpl w:val="DA429130"/>
    <w:styleLink w:val="WWNum31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8" w15:restartNumberingAfterBreak="0">
    <w:nsid w:val="5EFB0998"/>
    <w:multiLevelType w:val="multilevel"/>
    <w:tmpl w:val="727C5BFA"/>
    <w:styleLink w:val="WWNum12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9" w15:restartNumberingAfterBreak="0">
    <w:nsid w:val="603F2968"/>
    <w:multiLevelType w:val="multilevel"/>
    <w:tmpl w:val="73445CF8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0" w15:restartNumberingAfterBreak="0">
    <w:nsid w:val="610B3102"/>
    <w:multiLevelType w:val="multilevel"/>
    <w:tmpl w:val="8FCE44BC"/>
    <w:styleLink w:val="WWNum34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41" w15:restartNumberingAfterBreak="0">
    <w:nsid w:val="62EF2AEC"/>
    <w:multiLevelType w:val="multilevel"/>
    <w:tmpl w:val="D4988862"/>
    <w:styleLink w:val="WWNum36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42" w15:restartNumberingAfterBreak="0">
    <w:nsid w:val="664E10CC"/>
    <w:multiLevelType w:val="multilevel"/>
    <w:tmpl w:val="1F4C05F2"/>
    <w:styleLink w:val="WWNum2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66830128"/>
    <w:multiLevelType w:val="multilevel"/>
    <w:tmpl w:val="0E8EE018"/>
    <w:styleLink w:val="WWNum2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44" w15:restartNumberingAfterBreak="0">
    <w:nsid w:val="704544D1"/>
    <w:multiLevelType w:val="multilevel"/>
    <w:tmpl w:val="75E2E60A"/>
    <w:styleLink w:val="WWNum47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45" w15:restartNumberingAfterBreak="0">
    <w:nsid w:val="714A7795"/>
    <w:multiLevelType w:val="multilevel"/>
    <w:tmpl w:val="DE283142"/>
    <w:styleLink w:val="WWNum1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6" w15:restartNumberingAfterBreak="0">
    <w:nsid w:val="72E21B0C"/>
    <w:multiLevelType w:val="multilevel"/>
    <w:tmpl w:val="BE0093F4"/>
    <w:styleLink w:val="WWNum4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7" w15:restartNumberingAfterBreak="0">
    <w:nsid w:val="73E61262"/>
    <w:multiLevelType w:val="multilevel"/>
    <w:tmpl w:val="F66C4C60"/>
    <w:styleLink w:val="WWNum6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 w15:restartNumberingAfterBreak="0">
    <w:nsid w:val="74CA441D"/>
    <w:multiLevelType w:val="multilevel"/>
    <w:tmpl w:val="8D9282B2"/>
    <w:styleLink w:val="WWNum46"/>
    <w:lvl w:ilvl="0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9" w15:restartNumberingAfterBreak="0">
    <w:nsid w:val="77DF787B"/>
    <w:multiLevelType w:val="multilevel"/>
    <w:tmpl w:val="B8D07556"/>
    <w:styleLink w:val="WWNum33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50" w15:restartNumberingAfterBreak="0">
    <w:nsid w:val="7B6658DB"/>
    <w:multiLevelType w:val="multilevel"/>
    <w:tmpl w:val="08B8E5A4"/>
    <w:styleLink w:val="WWNum19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1" w15:restartNumberingAfterBreak="0">
    <w:nsid w:val="7C122349"/>
    <w:multiLevelType w:val="multilevel"/>
    <w:tmpl w:val="D3AC1DD6"/>
    <w:styleLink w:val="WWNum4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7C6B6818"/>
    <w:multiLevelType w:val="multilevel"/>
    <w:tmpl w:val="4B2E8390"/>
    <w:styleLink w:val="WWNum35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num w:numId="1" w16cid:durableId="1271008300">
    <w:abstractNumId w:val="22"/>
  </w:num>
  <w:num w:numId="2" w16cid:durableId="1178732393">
    <w:abstractNumId w:val="24"/>
  </w:num>
  <w:num w:numId="3" w16cid:durableId="1190725108">
    <w:abstractNumId w:val="43"/>
  </w:num>
  <w:num w:numId="4" w16cid:durableId="631789513">
    <w:abstractNumId w:val="2"/>
  </w:num>
  <w:num w:numId="5" w16cid:durableId="1509175771">
    <w:abstractNumId w:val="6"/>
  </w:num>
  <w:num w:numId="6" w16cid:durableId="1021929922">
    <w:abstractNumId w:val="36"/>
  </w:num>
  <w:num w:numId="7" w16cid:durableId="1075274979">
    <w:abstractNumId w:val="47"/>
  </w:num>
  <w:num w:numId="8" w16cid:durableId="107702410">
    <w:abstractNumId w:val="20"/>
  </w:num>
  <w:num w:numId="9" w16cid:durableId="610169457">
    <w:abstractNumId w:val="23"/>
  </w:num>
  <w:num w:numId="10" w16cid:durableId="728965023">
    <w:abstractNumId w:val="17"/>
  </w:num>
  <w:num w:numId="11" w16cid:durableId="1950315534">
    <w:abstractNumId w:val="33"/>
  </w:num>
  <w:num w:numId="12" w16cid:durableId="1279140441">
    <w:abstractNumId w:val="3"/>
  </w:num>
  <w:num w:numId="13" w16cid:durableId="271934020">
    <w:abstractNumId w:val="38"/>
  </w:num>
  <w:num w:numId="14" w16cid:durableId="553735994">
    <w:abstractNumId w:val="11"/>
  </w:num>
  <w:num w:numId="15" w16cid:durableId="1268152805">
    <w:abstractNumId w:val="13"/>
  </w:num>
  <w:num w:numId="16" w16cid:durableId="2141218246">
    <w:abstractNumId w:val="10"/>
  </w:num>
  <w:num w:numId="17" w16cid:durableId="1656032808">
    <w:abstractNumId w:val="12"/>
  </w:num>
  <w:num w:numId="18" w16cid:durableId="919172950">
    <w:abstractNumId w:val="27"/>
  </w:num>
  <w:num w:numId="19" w16cid:durableId="472453213">
    <w:abstractNumId w:val="45"/>
  </w:num>
  <w:num w:numId="20" w16cid:durableId="944770236">
    <w:abstractNumId w:val="50"/>
  </w:num>
  <w:num w:numId="21" w16cid:durableId="1565875213">
    <w:abstractNumId w:val="25"/>
  </w:num>
  <w:num w:numId="22" w16cid:durableId="1767386129">
    <w:abstractNumId w:val="14"/>
  </w:num>
  <w:num w:numId="23" w16cid:durableId="1910001007">
    <w:abstractNumId w:val="29"/>
  </w:num>
  <w:num w:numId="24" w16cid:durableId="1520394324">
    <w:abstractNumId w:val="35"/>
  </w:num>
  <w:num w:numId="25" w16cid:durableId="394816265">
    <w:abstractNumId w:val="21"/>
  </w:num>
  <w:num w:numId="26" w16cid:durableId="1183319159">
    <w:abstractNumId w:val="7"/>
  </w:num>
  <w:num w:numId="27" w16cid:durableId="415638349">
    <w:abstractNumId w:val="4"/>
  </w:num>
  <w:num w:numId="28" w16cid:durableId="694691761">
    <w:abstractNumId w:val="1"/>
  </w:num>
  <w:num w:numId="29" w16cid:durableId="741492094">
    <w:abstractNumId w:val="42"/>
  </w:num>
  <w:num w:numId="30" w16cid:durableId="1465807841">
    <w:abstractNumId w:val="19"/>
  </w:num>
  <w:num w:numId="31" w16cid:durableId="288166448">
    <w:abstractNumId w:val="31"/>
  </w:num>
  <w:num w:numId="32" w16cid:durableId="787092557">
    <w:abstractNumId w:val="37"/>
  </w:num>
  <w:num w:numId="33" w16cid:durableId="334385737">
    <w:abstractNumId w:val="5"/>
  </w:num>
  <w:num w:numId="34" w16cid:durableId="1823083526">
    <w:abstractNumId w:val="49"/>
  </w:num>
  <w:num w:numId="35" w16cid:durableId="363020091">
    <w:abstractNumId w:val="40"/>
  </w:num>
  <w:num w:numId="36" w16cid:durableId="1246914579">
    <w:abstractNumId w:val="52"/>
  </w:num>
  <w:num w:numId="37" w16cid:durableId="1323315121">
    <w:abstractNumId w:val="41"/>
  </w:num>
  <w:num w:numId="38" w16cid:durableId="1463838777">
    <w:abstractNumId w:val="30"/>
  </w:num>
  <w:num w:numId="39" w16cid:durableId="1875262575">
    <w:abstractNumId w:val="16"/>
  </w:num>
  <w:num w:numId="40" w16cid:durableId="366953732">
    <w:abstractNumId w:val="18"/>
  </w:num>
  <w:num w:numId="41" w16cid:durableId="83311034">
    <w:abstractNumId w:val="39"/>
  </w:num>
  <w:num w:numId="42" w16cid:durableId="109512376">
    <w:abstractNumId w:val="34"/>
  </w:num>
  <w:num w:numId="43" w16cid:durableId="27798994">
    <w:abstractNumId w:val="51"/>
  </w:num>
  <w:num w:numId="44" w16cid:durableId="62914751">
    <w:abstractNumId w:val="0"/>
  </w:num>
  <w:num w:numId="45" w16cid:durableId="2094860777">
    <w:abstractNumId w:val="26"/>
  </w:num>
  <w:num w:numId="46" w16cid:durableId="1232689844">
    <w:abstractNumId w:val="46"/>
  </w:num>
  <w:num w:numId="47" w16cid:durableId="1175000291">
    <w:abstractNumId w:val="48"/>
  </w:num>
  <w:num w:numId="48" w16cid:durableId="1600062630">
    <w:abstractNumId w:val="44"/>
  </w:num>
  <w:num w:numId="49" w16cid:durableId="1895311330">
    <w:abstractNumId w:val="9"/>
  </w:num>
  <w:num w:numId="50" w16cid:durableId="1907763705">
    <w:abstractNumId w:val="28"/>
  </w:num>
  <w:num w:numId="51" w16cid:durableId="847409073">
    <w:abstractNumId w:val="8"/>
  </w:num>
  <w:num w:numId="52" w16cid:durableId="481392513">
    <w:abstractNumId w:val="32"/>
  </w:num>
  <w:num w:numId="53" w16cid:durableId="12422574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F55"/>
    <w:rsid w:val="00685F6A"/>
    <w:rsid w:val="009C1B0E"/>
    <w:rsid w:val="00A01F55"/>
    <w:rsid w:val="00B30014"/>
    <w:rsid w:val="00D1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D92F"/>
  <w15:docId w15:val="{3BA4C747-50FD-4A52-AF84-3889B7E4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paragraph" w:styleId="Kop1">
    <w:name w:val="heading 1"/>
    <w:basedOn w:val="Standard"/>
    <w:next w:val="Standard"/>
    <w:uiPriority w:val="9"/>
    <w:qFormat/>
    <w:pPr>
      <w:keepNext/>
      <w:outlineLvl w:val="0"/>
    </w:pPr>
    <w:rPr>
      <w:b/>
    </w:rPr>
  </w:style>
  <w:style w:type="paragraph" w:styleId="Kop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Kop3">
    <w:name w:val="heading 3"/>
    <w:basedOn w:val="Standard"/>
    <w:next w:val="Standard"/>
    <w:uiPriority w:val="9"/>
    <w:semiHidden/>
    <w:unhideWhenUsed/>
    <w:qFormat/>
    <w:pPr>
      <w:keepNext/>
      <w:ind w:left="360"/>
      <w:outlineLvl w:val="2"/>
    </w:pPr>
    <w:rPr>
      <w:i/>
    </w:rPr>
  </w:style>
  <w:style w:type="paragraph" w:styleId="Kop4">
    <w:name w:val="heading 4"/>
    <w:basedOn w:val="Standard"/>
    <w:next w:val="Standard"/>
    <w:uiPriority w:val="9"/>
    <w:semiHidden/>
    <w:unhideWhenUsed/>
    <w:qFormat/>
    <w:pPr>
      <w:keepNext/>
      <w:ind w:left="360"/>
      <w:outlineLvl w:val="3"/>
    </w:pPr>
    <w:rPr>
      <w:b/>
      <w:i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rPr>
      <w:b/>
      <w:sz w:val="22"/>
    </w:rPr>
  </w:style>
  <w:style w:type="paragraph" w:styleId="Lijst">
    <w:name w:val="List"/>
    <w:basedOn w:val="Textbody"/>
    <w:rPr>
      <w:rFonts w:cs="Lohit Devanagari"/>
      <w:sz w:val="24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styleId="Tekstopmerking">
    <w:name w:val="annotation text"/>
    <w:basedOn w:val="Standard"/>
  </w:style>
  <w:style w:type="paragraph" w:customStyle="1" w:styleId="Textbodyindent">
    <w:name w:val="Text body indent"/>
    <w:basedOn w:val="Standard"/>
    <w:pPr>
      <w:ind w:left="360"/>
    </w:pPr>
    <w:rPr>
      <w:sz w:val="22"/>
    </w:rPr>
  </w:style>
  <w:style w:type="paragraph" w:styleId="Plattetekstinspringen2">
    <w:name w:val="Body Text Indent 2"/>
    <w:basedOn w:val="Standard"/>
    <w:pPr>
      <w:ind w:left="709"/>
    </w:pPr>
  </w:style>
  <w:style w:type="paragraph" w:styleId="Plattetekstinspringen3">
    <w:name w:val="Body Text Indent 3"/>
    <w:basedOn w:val="Standard"/>
    <w:pPr>
      <w:ind w:left="709"/>
    </w:pPr>
    <w:rPr>
      <w:sz w:val="18"/>
    </w:rPr>
  </w:style>
  <w:style w:type="paragraph" w:styleId="Plattetekst2">
    <w:name w:val="Body Text 2"/>
    <w:basedOn w:val="Standard"/>
    <w:rPr>
      <w:b/>
      <w:i/>
      <w:sz w:val="22"/>
    </w:rPr>
  </w:style>
  <w:style w:type="paragraph" w:customStyle="1" w:styleId="HeaderandFooter">
    <w:name w:val="Header and Footer"/>
    <w:basedOn w:val="Standard"/>
  </w:style>
  <w:style w:type="paragraph" w:styleId="Koptekst">
    <w:name w:val="header"/>
    <w:basedOn w:val="Standard"/>
    <w:pPr>
      <w:tabs>
        <w:tab w:val="center" w:pos="4536"/>
        <w:tab w:val="right" w:pos="9072"/>
      </w:tabs>
    </w:pPr>
    <w:rPr>
      <w:rFonts w:ascii="CG Times (W1)" w:eastAsia="CG Times (W1)" w:hAnsi="CG Times (W1)" w:cs="CG Times (W1)"/>
      <w:sz w:val="22"/>
    </w:rPr>
  </w:style>
  <w:style w:type="paragraph" w:styleId="Ballonteks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CharChar">
    <w:name w:val="Char Char"/>
    <w:basedOn w:val="Standard"/>
    <w:pPr>
      <w:spacing w:after="160" w:line="240" w:lineRule="exact"/>
    </w:pPr>
    <w:rPr>
      <w:rFonts w:ascii="Tahoma" w:eastAsia="Tahoma" w:hAnsi="Tahoma" w:cs="Tahoma"/>
      <w:lang w:val="en-US" w:eastAsia="en-US"/>
    </w:rPr>
  </w:style>
  <w:style w:type="paragraph" w:customStyle="1" w:styleId="CharChar1CharCharChar">
    <w:name w:val="Char Char1 Char Char Char"/>
    <w:basedOn w:val="Standard"/>
    <w:pPr>
      <w:spacing w:after="160" w:line="240" w:lineRule="exact"/>
    </w:pPr>
    <w:rPr>
      <w:rFonts w:ascii="Tahoma" w:eastAsia="Tahoma" w:hAnsi="Tahoma" w:cs="Tahoma"/>
      <w:lang w:val="en-US" w:eastAsia="en-US"/>
    </w:rPr>
  </w:style>
  <w:style w:type="paragraph" w:customStyle="1" w:styleId="Gemiddeldraster1-accent21">
    <w:name w:val="Gemiddeld raster 1 - accent 21"/>
    <w:basedOn w:val="Standard"/>
    <w:pPr>
      <w:ind w:left="708"/>
    </w:pPr>
  </w:style>
  <w:style w:type="paragraph" w:customStyle="1" w:styleId="Kleurrijkelijst-accent11">
    <w:name w:val="Kleurrijke lijst - accent 11"/>
    <w:basedOn w:val="Standard"/>
    <w:pPr>
      <w:ind w:left="708"/>
    </w:pPr>
  </w:style>
  <w:style w:type="paragraph" w:styleId="Voettekst">
    <w:name w:val="footer"/>
    <w:basedOn w:val="Stand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rd"/>
    <w:pPr>
      <w:ind w:left="708"/>
    </w:pPr>
  </w:style>
  <w:style w:type="paragraph" w:styleId="Geenafstand">
    <w:name w:val="No Spacing"/>
    <w:pPr>
      <w:widowControl/>
      <w:suppressAutoHyphens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Default">
    <w:name w:val="Default"/>
    <w:pPr>
      <w:widowControl/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Verwijzingopmerking">
    <w:name w:val="annotation reference"/>
    <w:rPr>
      <w:sz w:val="16"/>
    </w:rPr>
  </w:style>
  <w:style w:type="character" w:customStyle="1" w:styleId="VoettekstChar">
    <w:name w:val="Voettekst Char"/>
    <w:basedOn w:val="Standaardalinea-lettertype"/>
  </w:style>
  <w:style w:type="character" w:customStyle="1" w:styleId="LijstalineaChar">
    <w:name w:val="Lijstalinea Char"/>
  </w:style>
  <w:style w:type="character" w:customStyle="1" w:styleId="ListLabel1">
    <w:name w:val="ListLabel 1"/>
    <w:rPr>
      <w:rFonts w:eastAsia="Times New Roman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Aria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Times New Roman" w:cs="Aria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Times New Roman" w:cs="Aria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b w:val="0"/>
    </w:rPr>
  </w:style>
  <w:style w:type="character" w:customStyle="1" w:styleId="ListLabel21">
    <w:name w:val="ListLabel 21"/>
    <w:rPr>
      <w:rFonts w:eastAsia="Times New Roman" w:cs="Aria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eastAsia="Times New Roman" w:cs="Calibri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b w:val="0"/>
    </w:rPr>
  </w:style>
  <w:style w:type="character" w:customStyle="1" w:styleId="ListLabel33">
    <w:name w:val="ListLabel 33"/>
    <w:rPr>
      <w:b w:val="0"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eastAsia="Times New Roman" w:cs="Aria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eastAsia="Calibri" w:cs="Times New Roman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eastAsia="Times New Roman" w:cs="Aria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eastAsia="Times New Roman" w:cs="Calibri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eastAsia="Times New Roman" w:cs="Calibri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b w:val="0"/>
    </w:rPr>
  </w:style>
  <w:style w:type="character" w:customStyle="1" w:styleId="ListLabel59">
    <w:name w:val="ListLabel 59"/>
    <w:rPr>
      <w:b w:val="0"/>
    </w:rPr>
  </w:style>
  <w:style w:type="character" w:customStyle="1" w:styleId="ListLabel60">
    <w:name w:val="ListLabel 60"/>
    <w:rPr>
      <w:b w:val="0"/>
    </w:rPr>
  </w:style>
  <w:style w:type="character" w:customStyle="1" w:styleId="ListLabel61">
    <w:name w:val="ListLabel 61"/>
    <w:rPr>
      <w:sz w:val="20"/>
    </w:rPr>
  </w:style>
  <w:style w:type="character" w:customStyle="1" w:styleId="ListLabel62">
    <w:name w:val="ListLabel 62"/>
    <w:rPr>
      <w:sz w:val="20"/>
    </w:rPr>
  </w:style>
  <w:style w:type="character" w:customStyle="1" w:styleId="ListLabel63">
    <w:name w:val="ListLabel 63"/>
    <w:rPr>
      <w:sz w:val="20"/>
    </w:rPr>
  </w:style>
  <w:style w:type="character" w:customStyle="1" w:styleId="ListLabel64">
    <w:name w:val="ListLabel 64"/>
    <w:rPr>
      <w:sz w:val="20"/>
    </w:rPr>
  </w:style>
  <w:style w:type="character" w:customStyle="1" w:styleId="ListLabel65">
    <w:name w:val="ListLabel 65"/>
    <w:rPr>
      <w:sz w:val="20"/>
    </w:rPr>
  </w:style>
  <w:style w:type="character" w:customStyle="1" w:styleId="ListLabel66">
    <w:name w:val="ListLabel 66"/>
    <w:rPr>
      <w:sz w:val="20"/>
    </w:rPr>
  </w:style>
  <w:style w:type="character" w:customStyle="1" w:styleId="ListLabel67">
    <w:name w:val="ListLabel 67"/>
    <w:rPr>
      <w:sz w:val="20"/>
    </w:rPr>
  </w:style>
  <w:style w:type="character" w:customStyle="1" w:styleId="ListLabel68">
    <w:name w:val="ListLabel 68"/>
    <w:rPr>
      <w:sz w:val="20"/>
    </w:rPr>
  </w:style>
  <w:style w:type="character" w:customStyle="1" w:styleId="ListLabel69">
    <w:name w:val="ListLabel 69"/>
    <w:rPr>
      <w:sz w:val="20"/>
    </w:rPr>
  </w:style>
  <w:style w:type="character" w:customStyle="1" w:styleId="ListLabel70">
    <w:name w:val="ListLabel 70"/>
    <w:rPr>
      <w:b w:val="0"/>
    </w:rPr>
  </w:style>
  <w:style w:type="character" w:customStyle="1" w:styleId="ListLabel71">
    <w:name w:val="ListLabel 71"/>
    <w:rPr>
      <w:sz w:val="20"/>
    </w:rPr>
  </w:style>
  <w:style w:type="character" w:customStyle="1" w:styleId="ListLabel72">
    <w:name w:val="ListLabel 72"/>
    <w:rPr>
      <w:sz w:val="20"/>
    </w:rPr>
  </w:style>
  <w:style w:type="character" w:customStyle="1" w:styleId="ListLabel73">
    <w:name w:val="ListLabel 73"/>
    <w:rPr>
      <w:sz w:val="20"/>
    </w:rPr>
  </w:style>
  <w:style w:type="character" w:customStyle="1" w:styleId="ListLabel74">
    <w:name w:val="ListLabel 74"/>
    <w:rPr>
      <w:sz w:val="20"/>
    </w:rPr>
  </w:style>
  <w:style w:type="character" w:customStyle="1" w:styleId="ListLabel75">
    <w:name w:val="ListLabel 75"/>
    <w:rPr>
      <w:sz w:val="20"/>
    </w:rPr>
  </w:style>
  <w:style w:type="character" w:customStyle="1" w:styleId="ListLabel76">
    <w:name w:val="ListLabel 76"/>
    <w:rPr>
      <w:sz w:val="20"/>
    </w:rPr>
  </w:style>
  <w:style w:type="character" w:customStyle="1" w:styleId="ListLabel77">
    <w:name w:val="ListLabel 77"/>
    <w:rPr>
      <w:sz w:val="20"/>
    </w:rPr>
  </w:style>
  <w:style w:type="character" w:customStyle="1" w:styleId="ListLabel78">
    <w:name w:val="ListLabel 78"/>
    <w:rPr>
      <w:sz w:val="20"/>
    </w:rPr>
  </w:style>
  <w:style w:type="character" w:customStyle="1" w:styleId="ListLabel79">
    <w:name w:val="ListLabel 79"/>
    <w:rPr>
      <w:sz w:val="20"/>
    </w:rPr>
  </w:style>
  <w:style w:type="character" w:customStyle="1" w:styleId="ListLabel80">
    <w:name w:val="ListLabel 80"/>
    <w:rPr>
      <w:b w:val="0"/>
    </w:rPr>
  </w:style>
  <w:style w:type="character" w:customStyle="1" w:styleId="ListLabel81">
    <w:name w:val="ListLabel 81"/>
    <w:rPr>
      <w:rFonts w:eastAsia="Times New Roman" w:cs="Calibri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eastAsia="Calibri" w:cs="Aria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eastAsia="Calibri" w:cs="Arial"/>
    </w:rPr>
  </w:style>
  <w:style w:type="character" w:customStyle="1" w:styleId="ListLabel90">
    <w:name w:val="ListLabel 90"/>
    <w:rPr>
      <w:rFonts w:cs="Courier New"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ascii="Calibri" w:eastAsia="Calibri" w:hAnsi="Calibri" w:cs="Times New Roman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Geenlijst1">
    <w:name w:val="Geen lijst1"/>
    <w:basedOn w:val="Geenlijst"/>
    <w:pPr>
      <w:numPr>
        <w:numId w:val="1"/>
      </w:numPr>
    </w:pPr>
  </w:style>
  <w:style w:type="numbering" w:customStyle="1" w:styleId="WWNum1">
    <w:name w:val="WWNum1"/>
    <w:basedOn w:val="Geenlijst"/>
    <w:pPr>
      <w:numPr>
        <w:numId w:val="2"/>
      </w:numPr>
    </w:pPr>
  </w:style>
  <w:style w:type="numbering" w:customStyle="1" w:styleId="WWNum2">
    <w:name w:val="WWNum2"/>
    <w:basedOn w:val="Geenlijst"/>
    <w:pPr>
      <w:numPr>
        <w:numId w:val="3"/>
      </w:numPr>
    </w:pPr>
  </w:style>
  <w:style w:type="numbering" w:customStyle="1" w:styleId="WWNum3">
    <w:name w:val="WWNum3"/>
    <w:basedOn w:val="Geenlijst"/>
    <w:pPr>
      <w:numPr>
        <w:numId w:val="4"/>
      </w:numPr>
    </w:pPr>
  </w:style>
  <w:style w:type="numbering" w:customStyle="1" w:styleId="WWNum4">
    <w:name w:val="WWNum4"/>
    <w:basedOn w:val="Geenlijst"/>
    <w:pPr>
      <w:numPr>
        <w:numId w:val="5"/>
      </w:numPr>
    </w:pPr>
  </w:style>
  <w:style w:type="numbering" w:customStyle="1" w:styleId="WWNum5">
    <w:name w:val="WWNum5"/>
    <w:basedOn w:val="Geenlijst"/>
    <w:pPr>
      <w:numPr>
        <w:numId w:val="6"/>
      </w:numPr>
    </w:pPr>
  </w:style>
  <w:style w:type="numbering" w:customStyle="1" w:styleId="WWNum6">
    <w:name w:val="WWNum6"/>
    <w:basedOn w:val="Geenlijst"/>
    <w:pPr>
      <w:numPr>
        <w:numId w:val="7"/>
      </w:numPr>
    </w:pPr>
  </w:style>
  <w:style w:type="numbering" w:customStyle="1" w:styleId="WWNum7">
    <w:name w:val="WWNum7"/>
    <w:basedOn w:val="Geenlijst"/>
    <w:pPr>
      <w:numPr>
        <w:numId w:val="8"/>
      </w:numPr>
    </w:pPr>
  </w:style>
  <w:style w:type="numbering" w:customStyle="1" w:styleId="WWNum8">
    <w:name w:val="WWNum8"/>
    <w:basedOn w:val="Geenlijst"/>
    <w:pPr>
      <w:numPr>
        <w:numId w:val="9"/>
      </w:numPr>
    </w:pPr>
  </w:style>
  <w:style w:type="numbering" w:customStyle="1" w:styleId="WWNum9">
    <w:name w:val="WWNum9"/>
    <w:basedOn w:val="Geenlijst"/>
    <w:pPr>
      <w:numPr>
        <w:numId w:val="10"/>
      </w:numPr>
    </w:pPr>
  </w:style>
  <w:style w:type="numbering" w:customStyle="1" w:styleId="WWNum10">
    <w:name w:val="WWNum10"/>
    <w:basedOn w:val="Geenlijst"/>
    <w:pPr>
      <w:numPr>
        <w:numId w:val="11"/>
      </w:numPr>
    </w:pPr>
  </w:style>
  <w:style w:type="numbering" w:customStyle="1" w:styleId="WWNum11">
    <w:name w:val="WWNum11"/>
    <w:basedOn w:val="Geenlijst"/>
    <w:pPr>
      <w:numPr>
        <w:numId w:val="12"/>
      </w:numPr>
    </w:pPr>
  </w:style>
  <w:style w:type="numbering" w:customStyle="1" w:styleId="WWNum12">
    <w:name w:val="WWNum12"/>
    <w:basedOn w:val="Geenlijst"/>
    <w:pPr>
      <w:numPr>
        <w:numId w:val="13"/>
      </w:numPr>
    </w:pPr>
  </w:style>
  <w:style w:type="numbering" w:customStyle="1" w:styleId="WWNum13">
    <w:name w:val="WWNum13"/>
    <w:basedOn w:val="Geenlijst"/>
    <w:pPr>
      <w:numPr>
        <w:numId w:val="14"/>
      </w:numPr>
    </w:pPr>
  </w:style>
  <w:style w:type="numbering" w:customStyle="1" w:styleId="WWNum14">
    <w:name w:val="WWNum14"/>
    <w:basedOn w:val="Geenlijst"/>
    <w:pPr>
      <w:numPr>
        <w:numId w:val="15"/>
      </w:numPr>
    </w:pPr>
  </w:style>
  <w:style w:type="numbering" w:customStyle="1" w:styleId="WWNum15">
    <w:name w:val="WWNum15"/>
    <w:basedOn w:val="Geenlijst"/>
    <w:pPr>
      <w:numPr>
        <w:numId w:val="16"/>
      </w:numPr>
    </w:pPr>
  </w:style>
  <w:style w:type="numbering" w:customStyle="1" w:styleId="WWNum16">
    <w:name w:val="WWNum16"/>
    <w:basedOn w:val="Geenlijst"/>
    <w:pPr>
      <w:numPr>
        <w:numId w:val="17"/>
      </w:numPr>
    </w:pPr>
  </w:style>
  <w:style w:type="numbering" w:customStyle="1" w:styleId="WWNum17">
    <w:name w:val="WWNum17"/>
    <w:basedOn w:val="Geenlijst"/>
    <w:pPr>
      <w:numPr>
        <w:numId w:val="18"/>
      </w:numPr>
    </w:pPr>
  </w:style>
  <w:style w:type="numbering" w:customStyle="1" w:styleId="WWNum18">
    <w:name w:val="WWNum18"/>
    <w:basedOn w:val="Geenlijst"/>
    <w:pPr>
      <w:numPr>
        <w:numId w:val="19"/>
      </w:numPr>
    </w:pPr>
  </w:style>
  <w:style w:type="numbering" w:customStyle="1" w:styleId="WWNum19">
    <w:name w:val="WWNum19"/>
    <w:basedOn w:val="Geenlijst"/>
    <w:pPr>
      <w:numPr>
        <w:numId w:val="20"/>
      </w:numPr>
    </w:pPr>
  </w:style>
  <w:style w:type="numbering" w:customStyle="1" w:styleId="WWNum20">
    <w:name w:val="WWNum20"/>
    <w:basedOn w:val="Geenlijst"/>
    <w:pPr>
      <w:numPr>
        <w:numId w:val="21"/>
      </w:numPr>
    </w:pPr>
  </w:style>
  <w:style w:type="numbering" w:customStyle="1" w:styleId="WWNum21">
    <w:name w:val="WWNum21"/>
    <w:basedOn w:val="Geenlijst"/>
    <w:pPr>
      <w:numPr>
        <w:numId w:val="22"/>
      </w:numPr>
    </w:pPr>
  </w:style>
  <w:style w:type="numbering" w:customStyle="1" w:styleId="WWNum22">
    <w:name w:val="WWNum22"/>
    <w:basedOn w:val="Geenlijst"/>
    <w:pPr>
      <w:numPr>
        <w:numId w:val="23"/>
      </w:numPr>
    </w:pPr>
  </w:style>
  <w:style w:type="numbering" w:customStyle="1" w:styleId="WWNum23">
    <w:name w:val="WWNum23"/>
    <w:basedOn w:val="Geenlijst"/>
    <w:pPr>
      <w:numPr>
        <w:numId w:val="24"/>
      </w:numPr>
    </w:pPr>
  </w:style>
  <w:style w:type="numbering" w:customStyle="1" w:styleId="WWNum24">
    <w:name w:val="WWNum24"/>
    <w:basedOn w:val="Geenlijst"/>
    <w:pPr>
      <w:numPr>
        <w:numId w:val="25"/>
      </w:numPr>
    </w:pPr>
  </w:style>
  <w:style w:type="numbering" w:customStyle="1" w:styleId="WWNum25">
    <w:name w:val="WWNum25"/>
    <w:basedOn w:val="Geenlijst"/>
    <w:pPr>
      <w:numPr>
        <w:numId w:val="26"/>
      </w:numPr>
    </w:pPr>
  </w:style>
  <w:style w:type="numbering" w:customStyle="1" w:styleId="WWNum26">
    <w:name w:val="WWNum26"/>
    <w:basedOn w:val="Geenlijst"/>
    <w:pPr>
      <w:numPr>
        <w:numId w:val="27"/>
      </w:numPr>
    </w:pPr>
  </w:style>
  <w:style w:type="numbering" w:customStyle="1" w:styleId="WWNum27">
    <w:name w:val="WWNum27"/>
    <w:basedOn w:val="Geenlijst"/>
    <w:pPr>
      <w:numPr>
        <w:numId w:val="28"/>
      </w:numPr>
    </w:pPr>
  </w:style>
  <w:style w:type="numbering" w:customStyle="1" w:styleId="WWNum28">
    <w:name w:val="WWNum28"/>
    <w:basedOn w:val="Geenlijst"/>
    <w:pPr>
      <w:numPr>
        <w:numId w:val="29"/>
      </w:numPr>
    </w:pPr>
  </w:style>
  <w:style w:type="numbering" w:customStyle="1" w:styleId="WWNum29">
    <w:name w:val="WWNum29"/>
    <w:basedOn w:val="Geenlijst"/>
    <w:pPr>
      <w:numPr>
        <w:numId w:val="30"/>
      </w:numPr>
    </w:pPr>
  </w:style>
  <w:style w:type="numbering" w:customStyle="1" w:styleId="WWNum30">
    <w:name w:val="WWNum30"/>
    <w:basedOn w:val="Geenlijst"/>
    <w:pPr>
      <w:numPr>
        <w:numId w:val="31"/>
      </w:numPr>
    </w:pPr>
  </w:style>
  <w:style w:type="numbering" w:customStyle="1" w:styleId="WWNum31">
    <w:name w:val="WWNum31"/>
    <w:basedOn w:val="Geenlijst"/>
    <w:pPr>
      <w:numPr>
        <w:numId w:val="32"/>
      </w:numPr>
    </w:pPr>
  </w:style>
  <w:style w:type="numbering" w:customStyle="1" w:styleId="WWNum32">
    <w:name w:val="WWNum32"/>
    <w:basedOn w:val="Geenlijst"/>
    <w:pPr>
      <w:numPr>
        <w:numId w:val="33"/>
      </w:numPr>
    </w:pPr>
  </w:style>
  <w:style w:type="numbering" w:customStyle="1" w:styleId="WWNum33">
    <w:name w:val="WWNum33"/>
    <w:basedOn w:val="Geenlijst"/>
    <w:pPr>
      <w:numPr>
        <w:numId w:val="34"/>
      </w:numPr>
    </w:pPr>
  </w:style>
  <w:style w:type="numbering" w:customStyle="1" w:styleId="WWNum34">
    <w:name w:val="WWNum34"/>
    <w:basedOn w:val="Geenlijst"/>
    <w:pPr>
      <w:numPr>
        <w:numId w:val="35"/>
      </w:numPr>
    </w:pPr>
  </w:style>
  <w:style w:type="numbering" w:customStyle="1" w:styleId="WWNum35">
    <w:name w:val="WWNum35"/>
    <w:basedOn w:val="Geenlijst"/>
    <w:pPr>
      <w:numPr>
        <w:numId w:val="36"/>
      </w:numPr>
    </w:pPr>
  </w:style>
  <w:style w:type="numbering" w:customStyle="1" w:styleId="WWNum36">
    <w:name w:val="WWNum36"/>
    <w:basedOn w:val="Geenlijst"/>
    <w:pPr>
      <w:numPr>
        <w:numId w:val="37"/>
      </w:numPr>
    </w:pPr>
  </w:style>
  <w:style w:type="numbering" w:customStyle="1" w:styleId="WWNum37">
    <w:name w:val="WWNum37"/>
    <w:basedOn w:val="Geenlijst"/>
    <w:pPr>
      <w:numPr>
        <w:numId w:val="38"/>
      </w:numPr>
    </w:pPr>
  </w:style>
  <w:style w:type="numbering" w:customStyle="1" w:styleId="WWNum38">
    <w:name w:val="WWNum38"/>
    <w:basedOn w:val="Geenlijst"/>
    <w:pPr>
      <w:numPr>
        <w:numId w:val="39"/>
      </w:numPr>
    </w:pPr>
  </w:style>
  <w:style w:type="numbering" w:customStyle="1" w:styleId="WWNum39">
    <w:name w:val="WWNum39"/>
    <w:basedOn w:val="Geenlijst"/>
    <w:pPr>
      <w:numPr>
        <w:numId w:val="40"/>
      </w:numPr>
    </w:pPr>
  </w:style>
  <w:style w:type="numbering" w:customStyle="1" w:styleId="WWNum40">
    <w:name w:val="WWNum40"/>
    <w:basedOn w:val="Geenlijst"/>
    <w:pPr>
      <w:numPr>
        <w:numId w:val="41"/>
      </w:numPr>
    </w:pPr>
  </w:style>
  <w:style w:type="numbering" w:customStyle="1" w:styleId="WWNum41">
    <w:name w:val="WWNum41"/>
    <w:basedOn w:val="Geenlijst"/>
    <w:pPr>
      <w:numPr>
        <w:numId w:val="42"/>
      </w:numPr>
    </w:pPr>
  </w:style>
  <w:style w:type="numbering" w:customStyle="1" w:styleId="WWNum42">
    <w:name w:val="WWNum42"/>
    <w:basedOn w:val="Geenlijst"/>
    <w:pPr>
      <w:numPr>
        <w:numId w:val="43"/>
      </w:numPr>
    </w:pPr>
  </w:style>
  <w:style w:type="numbering" w:customStyle="1" w:styleId="WWNum43">
    <w:name w:val="WWNum43"/>
    <w:basedOn w:val="Geenlijst"/>
    <w:pPr>
      <w:numPr>
        <w:numId w:val="44"/>
      </w:numPr>
    </w:pPr>
  </w:style>
  <w:style w:type="numbering" w:customStyle="1" w:styleId="WWNum44">
    <w:name w:val="WWNum44"/>
    <w:basedOn w:val="Geenlijst"/>
    <w:pPr>
      <w:numPr>
        <w:numId w:val="45"/>
      </w:numPr>
    </w:pPr>
  </w:style>
  <w:style w:type="numbering" w:customStyle="1" w:styleId="WWNum45">
    <w:name w:val="WWNum45"/>
    <w:basedOn w:val="Geenlijst"/>
    <w:pPr>
      <w:numPr>
        <w:numId w:val="46"/>
      </w:numPr>
    </w:pPr>
  </w:style>
  <w:style w:type="numbering" w:customStyle="1" w:styleId="WWNum46">
    <w:name w:val="WWNum46"/>
    <w:basedOn w:val="Geenlijst"/>
    <w:pPr>
      <w:numPr>
        <w:numId w:val="47"/>
      </w:numPr>
    </w:pPr>
  </w:style>
  <w:style w:type="numbering" w:customStyle="1" w:styleId="WWNum47">
    <w:name w:val="WWNum47"/>
    <w:basedOn w:val="Geenlijst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43dd4-7cf0-4e5b-afc5-5c501ae141f3">
      <Terms xmlns="http://schemas.microsoft.com/office/infopath/2007/PartnerControls"/>
    </lcf76f155ced4ddcb4097134ff3c332f>
    <TaxCatchAll xmlns="9f7c9058-5d7f-4872-85cc-aa89c635f34b" xsi:nil="true"/>
    <_dlc_DocId xmlns="4580d391-ac10-4a2e-a7f5-991a998eafbb">PPSRS4JSQQPJ-865578515-12777</_dlc_DocId>
    <_dlc_DocIdUrl xmlns="4580d391-ac10-4a2e-a7f5-991a998eafbb">
      <Url>https://vrgroningen.sharepoint.com/sites/bestuur/_layouts/15/DocIdRedir.aspx?ID=PPSRS4JSQQPJ-865578515-12777</Url>
      <Description>PPSRS4JSQQPJ-865578515-12777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BB08583F66B40AEBA52947C03F43F" ma:contentTypeVersion="18" ma:contentTypeDescription="Een nieuw document maken." ma:contentTypeScope="" ma:versionID="576f9aa7d77049bbee3ca7009fbc5cae">
  <xsd:schema xmlns:xsd="http://www.w3.org/2001/XMLSchema" xmlns:xs="http://www.w3.org/2001/XMLSchema" xmlns:p="http://schemas.microsoft.com/office/2006/metadata/properties" xmlns:ns2="4580d391-ac10-4a2e-a7f5-991a998eafbb" xmlns:ns3="3c143dd4-7cf0-4e5b-afc5-5c501ae141f3" xmlns:ns4="9f7c9058-5d7f-4872-85cc-aa89c635f34b" targetNamespace="http://schemas.microsoft.com/office/2006/metadata/properties" ma:root="true" ma:fieldsID="ba71ff273ed30454d64c56f2b8b584cb" ns2:_="" ns3:_="" ns4:_="">
    <xsd:import namespace="4580d391-ac10-4a2e-a7f5-991a998eafbb"/>
    <xsd:import namespace="3c143dd4-7cf0-4e5b-afc5-5c501ae141f3"/>
    <xsd:import namespace="9f7c9058-5d7f-4872-85cc-aa89c635f3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d391-ac10-4a2e-a7f5-991a998eaf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43dd4-7cf0-4e5b-afc5-5c501ae14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7e023fec-95ab-410a-b1ab-f3e2312ff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c9058-5d7f-4872-85cc-aa89c635f34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6cff9ca-5be4-4c37-9e06-ea001f9916b8}" ma:internalName="TaxCatchAll" ma:showField="CatchAllData" ma:web="4580d391-ac10-4a2e-a7f5-991a998e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5D159-CB30-47C8-898D-B236DB8DB2E8}">
  <ds:schemaRefs>
    <ds:schemaRef ds:uri="http://schemas.microsoft.com/office/2006/metadata/properties"/>
    <ds:schemaRef ds:uri="http://schemas.microsoft.com/office/infopath/2007/PartnerControls"/>
    <ds:schemaRef ds:uri="3c143dd4-7cf0-4e5b-afc5-5c501ae141f3"/>
    <ds:schemaRef ds:uri="9f7c9058-5d7f-4872-85cc-aa89c635f34b"/>
    <ds:schemaRef ds:uri="4580d391-ac10-4a2e-a7f5-991a998eafbb"/>
  </ds:schemaRefs>
</ds:datastoreItem>
</file>

<file path=customXml/itemProps2.xml><?xml version="1.0" encoding="utf-8"?>
<ds:datastoreItem xmlns:ds="http://schemas.openxmlformats.org/officeDocument/2006/customXml" ds:itemID="{1A246D5F-0D94-4557-BCB4-EE66D07AE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673D7-DF96-4CF2-A9F9-B726B50F9E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BBA737-E4EF-401C-B5DC-6964A316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d391-ac10-4a2e-a7f5-991a998eafbb"/>
    <ds:schemaRef ds:uri="3c143dd4-7cf0-4e5b-afc5-5c501ae141f3"/>
    <ds:schemaRef ds:uri="9f7c9058-5d7f-4872-85cc-aa89c635f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Marijke Hermans</dc:creator>
  <cp:lastModifiedBy>Wietse van Randen</cp:lastModifiedBy>
  <cp:revision>2</cp:revision>
  <cp:lastPrinted>2020-05-11T07:44:00Z</cp:lastPrinted>
  <dcterms:created xsi:type="dcterms:W3CDTF">2023-08-31T10:53:00Z</dcterms:created>
  <dcterms:modified xsi:type="dcterms:W3CDTF">2023-08-31T10:53:00Z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Gemeente Groningen</vt:lpwstr>
  </property>
  <property fmtid="{D5CDD505-2E9C-101B-9397-08002B2CF9AE}" pid="4" name="ContentTypeId">
    <vt:lpwstr>0x010100BABBB08583F66B40AEBA52947C03F43F</vt:lpwstr>
  </property>
  <property fmtid="{D5CDD505-2E9C-101B-9397-08002B2CF9AE}" pid="5" name="Order">
    <vt:r8>100</vt:r8>
  </property>
  <property fmtid="{D5CDD505-2E9C-101B-9397-08002B2CF9AE}" pid="6" name="_dlc_DocIdItemGuid">
    <vt:lpwstr>60134038-cead-4662-b627-89c4afcb4b30</vt:lpwstr>
  </property>
</Properties>
</file>